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F" w:rsidRPr="004C2BD3" w:rsidRDefault="00126ADF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 xml:space="preserve">УТВЕРЖДЁН 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___________________</w:t>
      </w:r>
      <w:r w:rsidR="00320964" w:rsidRPr="004C2BD3">
        <w:rPr>
          <w:rFonts w:ascii="Times New Roman" w:hAnsi="Times New Roman" w:cs="Times New Roman"/>
          <w:b/>
          <w:bCs/>
        </w:rPr>
        <w:t>О.П. Комарова</w:t>
      </w:r>
    </w:p>
    <w:p w:rsidR="00126ADF" w:rsidRPr="004C2BD3" w:rsidRDefault="00320964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«_____»_____________________2015</w:t>
      </w:r>
    </w:p>
    <w:p w:rsidR="00826E10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 xml:space="preserve">го муниципального района на </w:t>
      </w:r>
      <w:r w:rsidR="0035168B">
        <w:rPr>
          <w:rFonts w:ascii="Times New Roman" w:hAnsi="Times New Roman" w:cs="Times New Roman"/>
          <w:b/>
          <w:bCs/>
          <w:lang w:eastAsia="ru-RU"/>
        </w:rPr>
        <w:t xml:space="preserve">2 квартал 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>2016</w:t>
      </w:r>
      <w:r w:rsidRPr="004C2BD3">
        <w:rPr>
          <w:rFonts w:ascii="Times New Roman" w:hAnsi="Times New Roman" w:cs="Times New Roman"/>
          <w:b/>
          <w:bCs/>
          <w:lang w:eastAsia="ru-RU"/>
        </w:rPr>
        <w:t xml:space="preserve"> год.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35168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C442D1" w:rsidRPr="004C2BD3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4C2BD3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 главы администрации «Об организации проведения учебных сборов граждан, обучающихся в образовательных организациях среднего общего образования и среднего профессионального образования Ленинского муниципального района  в 2016 году»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муниципальном конкурсе мультимедийных презентаций «Победе 71»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</w:rPr>
              <w:t xml:space="preserve">Положение о </w:t>
            </w:r>
            <w:r>
              <w:rPr>
                <w:rFonts w:ascii="Times New Roman" w:hAnsi="Times New Roman" w:cs="Times New Roman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</w:rPr>
              <w:t>муниципальном конкурсе рисунков и работ декоративно-прикладного искусства «Светлая пасха»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 администрации района «Об обеспечении летнего отдыха, оздоровления и занятости детей и подростков в 2016 году»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35168B" w:rsidRPr="004C2BD3" w:rsidRDefault="0035168B" w:rsidP="000B6AD1">
            <w:pPr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Положение о районной спартакиаде дошкольников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rPr>
          <w:trHeight w:val="406"/>
        </w:trPr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соревнованиях по футболу «Кожаный мяч».</w:t>
            </w:r>
          </w:p>
          <w:p w:rsidR="0035168B" w:rsidRPr="004C2BD3" w:rsidRDefault="0035168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Быкова Т.С.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635E">
              <w:rPr>
                <w:rFonts w:ascii="Times New Roman" w:hAnsi="Times New Roman"/>
                <w:sz w:val="24"/>
                <w:szCs w:val="24"/>
              </w:rPr>
              <w:t>Положение о проведении муниципальной олимпиады школьников  5-8 классов, обучающихся по адаптированной образовательной программе для детей с нарушением интеллекта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 главы района «О присуждении премии администрации Ленинского муниципального района для поддержки талантливой молодежи в 2016 году»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 о проведении государственной итоговой аттестации выпускников 9, 11(12) классов образовательных организаций Ленинского муниципального района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фотоконкурсе для детей-инвалидов «Я, моя семья и школа»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>Положение  о муниципальном конкурсе «Программа летнего отдыха в ДОУ»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8E6A39"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Положение о районных соревнованиях среди обучающихся 1-4 классах «Малая олимпиада»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6D178E">
        <w:trPr>
          <w:trHeight w:val="455"/>
        </w:trPr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спортивном конкурсе для детей-инвалидов «Спортивный калейдоскоп»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68B" w:rsidRPr="004C2BD3" w:rsidTr="006D178E">
        <w:trPr>
          <w:trHeight w:val="395"/>
        </w:trPr>
        <w:tc>
          <w:tcPr>
            <w:tcW w:w="633" w:type="dxa"/>
          </w:tcPr>
          <w:p w:rsidR="0035168B" w:rsidRPr="004C2BD3" w:rsidRDefault="00037A6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370" w:type="dxa"/>
          </w:tcPr>
          <w:p w:rsidR="0035168B" w:rsidRPr="004C2BD3" w:rsidRDefault="0035168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туристическом слёте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5168B" w:rsidRPr="004C2BD3" w:rsidRDefault="0035168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4C2BD3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Редакционно-издательская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889"/>
        <w:gridCol w:w="1626"/>
        <w:gridCol w:w="2302"/>
        <w:gridCol w:w="1626"/>
        <w:gridCol w:w="1712"/>
      </w:tblGrid>
      <w:tr w:rsidR="00C442D1" w:rsidRPr="004C2BD3">
        <w:tc>
          <w:tcPr>
            <w:tcW w:w="63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889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Срок исполнения </w:t>
            </w:r>
          </w:p>
        </w:tc>
        <w:tc>
          <w:tcPr>
            <w:tcW w:w="2302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  <w:tc>
          <w:tcPr>
            <w:tcW w:w="1712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>
        <w:tc>
          <w:tcPr>
            <w:tcW w:w="63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9" w:type="dxa"/>
          </w:tcPr>
          <w:p w:rsidR="00C442D1" w:rsidRPr="004C2BD3" w:rsidRDefault="005754D0" w:rsidP="005754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/>
                <w:lang w:eastAsia="ru-RU"/>
              </w:rPr>
              <w:t>Выпуск журнала «Вестник отдела образования»  «Лучший педагог математики» (концепция преподавания математики, разработки уроков, внеурочных занятий)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02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805"/>
        <w:gridCol w:w="322"/>
        <w:gridCol w:w="20"/>
        <w:gridCol w:w="1995"/>
        <w:gridCol w:w="344"/>
        <w:gridCol w:w="13"/>
        <w:gridCol w:w="510"/>
        <w:gridCol w:w="17"/>
        <w:gridCol w:w="2530"/>
        <w:gridCol w:w="405"/>
        <w:gridCol w:w="2070"/>
        <w:gridCol w:w="330"/>
        <w:gridCol w:w="1025"/>
      </w:tblGrid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4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5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 (дата,время),место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4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90FFF" w:rsidRPr="00F3613C" w:rsidRDefault="00C442D1" w:rsidP="0079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1.</w:t>
            </w:r>
            <w:r w:rsidR="00F3613C" w:rsidRPr="00F3613C">
              <w:rPr>
                <w:rFonts w:ascii="Times New Roman" w:hAnsi="Times New Roman" w:cs="Times New Roman"/>
                <w:lang w:eastAsia="ru-RU"/>
              </w:rPr>
              <w:t>Организация делопроизводства в дошкольных образовательных организациях</w:t>
            </w:r>
          </w:p>
          <w:p w:rsidR="00C442D1" w:rsidRPr="00F3613C" w:rsidRDefault="00C442D1" w:rsidP="0079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072FA8" w:rsidRPr="00F3613C">
              <w:rPr>
                <w:rFonts w:ascii="Times New Roman" w:hAnsi="Times New Roman" w:cs="Times New Roman"/>
                <w:lang w:eastAsia="ru-RU"/>
              </w:rPr>
              <w:t>Соблюдение трудового законодательства в образовательных организациях</w:t>
            </w:r>
          </w:p>
        </w:tc>
        <w:tc>
          <w:tcPr>
            <w:tcW w:w="3142" w:type="dxa"/>
            <w:gridSpan w:val="4"/>
          </w:tcPr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</w:tc>
        <w:tc>
          <w:tcPr>
            <w:tcW w:w="3414" w:type="dxa"/>
            <w:gridSpan w:val="5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A05935" w:rsidRPr="00F3613C" w:rsidRDefault="00A05935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Смелянская  Е.И.</w:t>
            </w:r>
          </w:p>
          <w:p w:rsidR="00072FA8" w:rsidRPr="00F3613C" w:rsidRDefault="00072FA8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Шаныгина В.Д.</w:t>
            </w:r>
          </w:p>
          <w:p w:rsidR="00C442D1" w:rsidRPr="00F3613C" w:rsidRDefault="00C442D1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4"/>
          </w:tcPr>
          <w:p w:rsidR="00C442D1" w:rsidRPr="00F3613C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4C2BD3" w:rsidTr="00635F16">
        <w:trPr>
          <w:trHeight w:val="263"/>
        </w:trPr>
        <w:tc>
          <w:tcPr>
            <w:tcW w:w="556" w:type="dxa"/>
          </w:tcPr>
          <w:p w:rsidR="00C442D1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F3613C" w:rsidRPr="00E27960" w:rsidRDefault="00E27960" w:rsidP="00F361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1. Организованное  окончание</w:t>
            </w:r>
            <w:r w:rsidR="00F3613C" w:rsidRPr="00E27960">
              <w:rPr>
                <w:rFonts w:ascii="Times New Roman" w:hAnsi="Times New Roman" w:cs="Times New Roman"/>
                <w:lang w:eastAsia="ru-RU"/>
              </w:rPr>
              <w:t xml:space="preserve">  2015-2016 учебного года и </w:t>
            </w:r>
            <w:r w:rsidRPr="00E27960">
              <w:rPr>
                <w:rFonts w:ascii="Times New Roman" w:hAnsi="Times New Roman" w:cs="Times New Roman"/>
                <w:lang w:eastAsia="ru-RU"/>
              </w:rPr>
              <w:t>государственнаяитоговая</w:t>
            </w:r>
            <w:r w:rsidR="00F3613C" w:rsidRPr="00E27960">
              <w:rPr>
                <w:rFonts w:ascii="Times New Roman" w:hAnsi="Times New Roman" w:cs="Times New Roman"/>
                <w:lang w:eastAsia="ru-RU"/>
              </w:rPr>
              <w:t xml:space="preserve"> атт</w:t>
            </w:r>
            <w:r w:rsidRPr="00E27960">
              <w:rPr>
                <w:rFonts w:ascii="Times New Roman" w:hAnsi="Times New Roman" w:cs="Times New Roman"/>
                <w:lang w:eastAsia="ru-RU"/>
              </w:rPr>
              <w:t>естация</w:t>
            </w:r>
            <w:r w:rsidR="00F3613C" w:rsidRPr="00E27960">
              <w:rPr>
                <w:rFonts w:ascii="Times New Roman" w:hAnsi="Times New Roman" w:cs="Times New Roman"/>
                <w:lang w:eastAsia="ru-RU"/>
              </w:rPr>
              <w:t xml:space="preserve"> выпускников образовательных организаций в 2016 году.</w:t>
            </w:r>
          </w:p>
          <w:p w:rsidR="00C442D1" w:rsidRPr="00E27960" w:rsidRDefault="00E27960" w:rsidP="004A5A58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E27960">
              <w:rPr>
                <w:rFonts w:ascii="Times New Roman" w:hAnsi="Times New Roman" w:cs="Times New Roman"/>
                <w:lang w:eastAsia="ru-RU"/>
              </w:rPr>
              <w:t>.Эффективное обеспечение  о</w:t>
            </w:r>
            <w:r w:rsidR="00356208" w:rsidRPr="00E27960">
              <w:rPr>
                <w:rFonts w:ascii="Times New Roman" w:hAnsi="Times New Roman" w:cs="Times New Roman"/>
                <w:lang w:eastAsia="ru-RU"/>
              </w:rPr>
              <w:t>рганизации летнего отдыха в 2016</w:t>
            </w:r>
            <w:r w:rsidR="00C442D1" w:rsidRPr="00E27960">
              <w:rPr>
                <w:rFonts w:ascii="Times New Roman" w:hAnsi="Times New Roman" w:cs="Times New Roman"/>
                <w:lang w:eastAsia="ru-RU"/>
              </w:rPr>
              <w:t xml:space="preserve"> году.</w:t>
            </w:r>
          </w:p>
          <w:p w:rsidR="00B73D8A" w:rsidRPr="00E27960" w:rsidRDefault="00B73D8A" w:rsidP="00E279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</w:rPr>
              <w:t>3.</w:t>
            </w:r>
            <w:r w:rsidR="00E27960">
              <w:rPr>
                <w:rFonts w:ascii="Times New Roman" w:hAnsi="Times New Roman" w:cs="Times New Roman"/>
                <w:lang w:eastAsia="ru-RU"/>
              </w:rPr>
              <w:t xml:space="preserve">Организация деятельности </w:t>
            </w:r>
            <w:r w:rsidR="00352B00" w:rsidRPr="00E27960">
              <w:rPr>
                <w:rFonts w:ascii="Times New Roman" w:hAnsi="Times New Roman" w:cs="Times New Roman"/>
                <w:lang w:eastAsia="ru-RU"/>
              </w:rPr>
              <w:t xml:space="preserve"> ПМПК </w:t>
            </w:r>
            <w:r w:rsidR="00E27960">
              <w:rPr>
                <w:rFonts w:ascii="Times New Roman" w:hAnsi="Times New Roman" w:cs="Times New Roman"/>
                <w:lang w:eastAsia="ru-RU"/>
              </w:rPr>
              <w:t>в новых образовательных условиях</w:t>
            </w:r>
          </w:p>
        </w:tc>
        <w:tc>
          <w:tcPr>
            <w:tcW w:w="3142" w:type="dxa"/>
            <w:gridSpan w:val="4"/>
          </w:tcPr>
          <w:p w:rsidR="00D640DA" w:rsidRPr="00E27960" w:rsidRDefault="00D640DA" w:rsidP="00D64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Начальник отдела образования,</w:t>
            </w:r>
          </w:p>
          <w:p w:rsidR="00D640DA" w:rsidRPr="00E27960" w:rsidRDefault="00D640DA" w:rsidP="00D64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специалисты отдела,</w:t>
            </w:r>
          </w:p>
          <w:p w:rsidR="00C442D1" w:rsidRPr="00E27960" w:rsidRDefault="00D640DA" w:rsidP="00352B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352B00" w:rsidRPr="00E27960">
              <w:rPr>
                <w:rFonts w:ascii="Times New Roman" w:hAnsi="Times New Roman" w:cs="Times New Roman"/>
                <w:lang w:eastAsia="ru-RU"/>
              </w:rPr>
              <w:t>дошкольных и общеобра</w:t>
            </w:r>
            <w:r w:rsidRPr="00E27960">
              <w:rPr>
                <w:rFonts w:ascii="Times New Roman" w:hAnsi="Times New Roman" w:cs="Times New Roman"/>
                <w:lang w:eastAsia="ru-RU"/>
              </w:rPr>
              <w:t>зовательных учреждений</w:t>
            </w:r>
          </w:p>
        </w:tc>
        <w:tc>
          <w:tcPr>
            <w:tcW w:w="3414" w:type="dxa"/>
            <w:gridSpan w:val="5"/>
          </w:tcPr>
          <w:p w:rsidR="00C442D1" w:rsidRPr="00E27960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E27960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442D1" w:rsidRPr="00E27960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7960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D640DA" w:rsidRPr="00E27960" w:rsidRDefault="00E2796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E27960" w:rsidRDefault="00E2796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352B00" w:rsidRPr="00E27960" w:rsidRDefault="00352B0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B73D8A" w:rsidRPr="00E27960" w:rsidRDefault="00B73D8A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rPr>
          <w:trHeight w:val="1965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C442D1" w:rsidRPr="00D93210" w:rsidRDefault="00B73D8A" w:rsidP="00B73D8A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210">
              <w:rPr>
                <w:rFonts w:ascii="Times New Roman" w:hAnsi="Times New Roman" w:cs="Times New Roman"/>
                <w:lang w:eastAsia="ru-RU"/>
              </w:rPr>
              <w:t>1.</w:t>
            </w:r>
            <w:r w:rsidR="00D93210" w:rsidRPr="00D93210">
              <w:rPr>
                <w:rFonts w:ascii="Times New Roman" w:hAnsi="Times New Roman"/>
              </w:rPr>
              <w:t xml:space="preserve"> Мониторинг</w:t>
            </w:r>
            <w:r w:rsidR="00352B00" w:rsidRPr="00D93210">
              <w:rPr>
                <w:rFonts w:ascii="Times New Roman" w:hAnsi="Times New Roman"/>
              </w:rPr>
              <w:t xml:space="preserve"> готовности образовательных учреждений к реализации ФГОС для детей с ОВЗ и детей с интеллектуальными нарушениями</w:t>
            </w:r>
          </w:p>
          <w:p w:rsidR="007E09E0" w:rsidRPr="00D93210" w:rsidRDefault="00C442D1" w:rsidP="007E0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210">
              <w:rPr>
                <w:rFonts w:ascii="Times New Roman" w:hAnsi="Times New Roman" w:cs="Times New Roman"/>
                <w:lang w:eastAsia="ru-RU"/>
              </w:rPr>
              <w:t>2.</w:t>
            </w:r>
            <w:r w:rsidR="00D93210" w:rsidRPr="00D93210">
              <w:rPr>
                <w:rFonts w:ascii="Times New Roman" w:hAnsi="Times New Roman" w:cs="Times New Roman"/>
                <w:lang w:eastAsia="ru-RU"/>
              </w:rPr>
              <w:t xml:space="preserve">Анализ сетевого взаимодействия по </w:t>
            </w:r>
            <w:r w:rsidR="007E09E0" w:rsidRPr="00D93210">
              <w:rPr>
                <w:rFonts w:ascii="Times New Roman" w:hAnsi="Times New Roman" w:cs="Times New Roman"/>
                <w:lang w:eastAsia="ru-RU"/>
              </w:rPr>
              <w:t>профориентационно</w:t>
            </w:r>
            <w:r w:rsidR="00D93210" w:rsidRPr="00D93210">
              <w:rPr>
                <w:rFonts w:ascii="Times New Roman" w:hAnsi="Times New Roman" w:cs="Times New Roman"/>
                <w:lang w:eastAsia="ru-RU"/>
              </w:rPr>
              <w:t>й работе</w:t>
            </w:r>
          </w:p>
          <w:p w:rsidR="00C442D1" w:rsidRPr="00D93210" w:rsidRDefault="00C442D1" w:rsidP="00D93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93210">
              <w:rPr>
                <w:rFonts w:ascii="Times New Roman" w:hAnsi="Times New Roman" w:cs="Times New Roman"/>
                <w:lang w:eastAsia="ru-RU"/>
              </w:rPr>
              <w:t>3.</w:t>
            </w:r>
            <w:r w:rsidR="00D93210" w:rsidRPr="00D93210">
              <w:rPr>
                <w:rFonts w:ascii="Times New Roman" w:hAnsi="Times New Roman" w:cs="Times New Roman"/>
                <w:bCs/>
                <w:lang w:bidi="ru-RU"/>
              </w:rPr>
              <w:t xml:space="preserve"> Комплектование библиотечного</w:t>
            </w:r>
            <w:r w:rsidR="00D93210" w:rsidRPr="00F3613C">
              <w:rPr>
                <w:rFonts w:ascii="Times New Roman" w:hAnsi="Times New Roman" w:cs="Times New Roman"/>
                <w:bCs/>
                <w:lang w:bidi="ru-RU"/>
              </w:rPr>
              <w:t xml:space="preserve"> фонда и обеспечение учащихся учебниками и учебными пособиями согласно общеобразовательным программам и требованиям ФГОС.</w:t>
            </w:r>
          </w:p>
        </w:tc>
        <w:tc>
          <w:tcPr>
            <w:tcW w:w="3142" w:type="dxa"/>
            <w:gridSpan w:val="4"/>
          </w:tcPr>
          <w:p w:rsidR="00C442D1" w:rsidRPr="0085074F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85074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  <w:p w:rsidR="00C442D1" w:rsidRPr="0085074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5"/>
          </w:tcPr>
          <w:p w:rsidR="00C442D1" w:rsidRPr="0085074F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85074F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5074F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5074F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5074F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0A36C1" w:rsidRPr="0085074F" w:rsidRDefault="000A36C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D93210" w:rsidRPr="0085074F" w:rsidRDefault="007E09E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>Арямн</w:t>
            </w:r>
            <w:r w:rsidR="00D93210" w:rsidRPr="0085074F">
              <w:rPr>
                <w:rFonts w:ascii="Times New Roman" w:hAnsi="Times New Roman" w:cs="Times New Roman"/>
                <w:lang w:eastAsia="ru-RU"/>
              </w:rPr>
              <w:t>ова Е.А.</w:t>
            </w:r>
          </w:p>
          <w:p w:rsidR="00C442D1" w:rsidRPr="0085074F" w:rsidRDefault="00D9321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074F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85074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5074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5074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4C2BD3" w:rsidRPr="004C2BD3">
        <w:trPr>
          <w:trHeight w:val="328"/>
        </w:trPr>
        <w:tc>
          <w:tcPr>
            <w:tcW w:w="15465" w:type="dxa"/>
            <w:gridSpan w:val="15"/>
          </w:tcPr>
          <w:p w:rsidR="004C2BD3" w:rsidRDefault="004C2BD3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Совещанияс заместителя директоров по учебно-воспитательной и воспитательной работе</w:t>
            </w:r>
          </w:p>
        </w:tc>
      </w:tr>
      <w:tr w:rsidR="007821C2" w:rsidRPr="004C2BD3" w:rsidTr="006D178E">
        <w:trPr>
          <w:trHeight w:val="699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4C2BD3" w:rsidRDefault="0035168B" w:rsidP="007821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  <w:lang w:eastAsia="ru-RU"/>
              </w:rPr>
              <w:t>Организация работы в школе по гражданско-патриотическому воспитанию обучающихся.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75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7821C2" w:rsidRPr="004C2BD3" w:rsidRDefault="00CF18BF" w:rsidP="007821C2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C2BD3">
              <w:rPr>
                <w:rFonts w:ascii="Times New Roman" w:hAnsi="Times New Roman"/>
                <w:lang w:eastAsia="ru-RU"/>
              </w:rPr>
              <w:t>Реализация учебных планов части компонента ОУ как средство эффективности учебно-воспитательного процесса.</w:t>
            </w:r>
          </w:p>
        </w:tc>
        <w:tc>
          <w:tcPr>
            <w:tcW w:w="3142" w:type="dxa"/>
            <w:gridSpan w:val="4"/>
          </w:tcPr>
          <w:p w:rsidR="007821C2" w:rsidRPr="004C2BD3" w:rsidRDefault="00274967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405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Индивидуальные консультации</w:t>
            </w:r>
          </w:p>
        </w:tc>
      </w:tr>
      <w:tr w:rsidR="007821C2" w:rsidRPr="004C2BD3" w:rsidTr="00635F16">
        <w:trPr>
          <w:trHeight w:val="588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Организация  методической деятельности в школе (анализ и планирование)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со стажем до 5 лет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268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7821C2" w:rsidRPr="004C2BD3" w:rsidTr="00635F16">
        <w:trPr>
          <w:trHeight w:val="266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CF18BF" w:rsidRPr="004C2BD3" w:rsidRDefault="00CF18BF" w:rsidP="00CF18BF">
            <w:pPr>
              <w:pStyle w:val="af0"/>
              <w:jc w:val="both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1.Эффективность использования ресурсов  предметно-развивающей среды в образовательном процессе.</w:t>
            </w:r>
          </w:p>
          <w:p w:rsidR="007821C2" w:rsidRPr="004C2BD3" w:rsidRDefault="00CF18BF" w:rsidP="00635F16">
            <w:pPr>
              <w:spacing w:after="0" w:line="240" w:lineRule="auto"/>
              <w:jc w:val="both"/>
              <w:rPr>
                <w:color w:val="FF0000"/>
              </w:rPr>
            </w:pPr>
            <w:r w:rsidRPr="004C2BD3">
              <w:rPr>
                <w:rFonts w:ascii="Times New Roman" w:hAnsi="Times New Roman"/>
              </w:rPr>
              <w:t xml:space="preserve">2. </w:t>
            </w:r>
            <w:r w:rsidR="00635F16" w:rsidRPr="004C2BD3">
              <w:rPr>
                <w:rFonts w:ascii="Times New Roman" w:hAnsi="Times New Roman"/>
              </w:rPr>
              <w:t>Создание здоровьесберегающего пространства в процессе воспитания дошкольников.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15"/>
        </w:trPr>
        <w:tc>
          <w:tcPr>
            <w:tcW w:w="15465" w:type="dxa"/>
            <w:gridSpan w:val="15"/>
          </w:tcPr>
          <w:p w:rsidR="007821C2" w:rsidRPr="007612E4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работниками дополнительного образования</w:t>
            </w:r>
          </w:p>
        </w:tc>
      </w:tr>
      <w:tr w:rsidR="007821C2" w:rsidRPr="004C2BD3" w:rsidTr="00482C32">
        <w:trPr>
          <w:trHeight w:val="744"/>
        </w:trPr>
        <w:tc>
          <w:tcPr>
            <w:tcW w:w="556" w:type="dxa"/>
          </w:tcPr>
          <w:p w:rsidR="007821C2" w:rsidRPr="004C2BD3" w:rsidRDefault="005C40B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937131" w:rsidRDefault="007612E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Система оценки качества дополнительного образования: основные подходы, процедуры и инструменты.</w:t>
            </w:r>
          </w:p>
        </w:tc>
        <w:tc>
          <w:tcPr>
            <w:tcW w:w="3142" w:type="dxa"/>
            <w:gridSpan w:val="4"/>
          </w:tcPr>
          <w:p w:rsidR="007821C2" w:rsidRPr="007612E4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3414" w:type="dxa"/>
            <w:gridSpan w:val="5"/>
          </w:tcPr>
          <w:p w:rsidR="007821C2" w:rsidRPr="007612E4" w:rsidRDefault="0093713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с. Ленинс</w:t>
            </w:r>
            <w:r w:rsidR="007821C2" w:rsidRPr="007612E4">
              <w:rPr>
                <w:rFonts w:ascii="Times New Roman" w:hAnsi="Times New Roman" w:cs="Times New Roman"/>
                <w:lang w:eastAsia="ru-RU"/>
              </w:rPr>
              <w:t>кое</w:t>
            </w:r>
          </w:p>
          <w:p w:rsidR="007821C2" w:rsidRPr="007612E4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7612E4" w:rsidRDefault="00521FAF" w:rsidP="00521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612E4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7612E4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287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7821C2" w:rsidRPr="004C2BD3" w:rsidTr="003B1EEB">
        <w:trPr>
          <w:trHeight w:val="878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523" w:type="dxa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  <w:lang w:eastAsia="ru-RU"/>
              </w:rPr>
              <w:t xml:space="preserve">1. </w:t>
            </w:r>
            <w:r w:rsidRPr="004C2BD3">
              <w:rPr>
                <w:rFonts w:ascii="Times New Roman" w:hAnsi="Times New Roman"/>
              </w:rPr>
              <w:t>Формы  и методы    работы  с обучающимися  по  духовно-нравственному воспитанию.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>2.</w:t>
            </w:r>
            <w:r w:rsidRPr="004C2BD3">
              <w:rPr>
                <w:rFonts w:ascii="Times New Roman" w:hAnsi="Times New Roman"/>
                <w:lang w:eastAsia="ru-RU"/>
              </w:rPr>
              <w:t xml:space="preserve"> О проведении слета отличников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D178E">
        <w:trPr>
          <w:trHeight w:val="375"/>
        </w:trPr>
        <w:tc>
          <w:tcPr>
            <w:tcW w:w="15465" w:type="dxa"/>
            <w:gridSpan w:val="15"/>
          </w:tcPr>
          <w:p w:rsidR="007821C2" w:rsidRPr="004C2BD3" w:rsidRDefault="007821C2" w:rsidP="003B1EEB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по работе отдела образования  с образовательными организациями</w:t>
            </w: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Организация и проведение психолого-медико-педагогической комиссии (ПМПК) в школах (по графику).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4C2BD3" w:rsidRDefault="007821C2" w:rsidP="00351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март-апрель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Формирование списка претендентов и прием пакета документов на награждение премией администрации муниципального района для поддержки талантливой молодежи.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</w:p>
          <w:p w:rsidR="007821C2" w:rsidRPr="004C2BD3" w:rsidRDefault="007821C2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8042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7821C2" w:rsidRPr="004C2BD3" w:rsidRDefault="007821C2" w:rsidP="008042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804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8042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Мониторинг учебных достижений обучающихся 4-классов по русскому языку и математике 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Конкурсная комиссия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87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Заседание конкурсной комиссии  и утверждение списка кандидатов на получение премии  администрации муниципального района для поддержки талантливой молодёжи 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75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Контроль за проведением государственной итоговой аттестации выпускников 9,11 классов школ района.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ППЭ, организаторы в аудиториях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 май июнь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133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Собеседование по графику: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Отчеты по итогам деятельности муниципальных образовательных организаций  в 2015-2016 учебном году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июнь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6"/>
        </w:trPr>
        <w:tc>
          <w:tcPr>
            <w:tcW w:w="15465" w:type="dxa"/>
            <w:gridSpan w:val="15"/>
          </w:tcPr>
          <w:p w:rsidR="007821C2" w:rsidRPr="001F00F6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00F6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821C2" w:rsidRPr="004C2BD3" w:rsidTr="00635F16">
        <w:trPr>
          <w:trHeight w:val="263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3"/>
          </w:tcPr>
          <w:p w:rsidR="007821C2" w:rsidRPr="00B03218" w:rsidRDefault="007821C2" w:rsidP="00D3413A">
            <w:pPr>
              <w:keepLines/>
              <w:widowControl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7E09E0" w:rsidRPr="00B03218">
              <w:rPr>
                <w:rFonts w:ascii="Times New Roman" w:hAnsi="Times New Roman" w:cs="Times New Roman"/>
                <w:lang w:eastAsia="ru-RU"/>
              </w:rPr>
              <w:t xml:space="preserve"> Организация профориентационной работы в школе</w:t>
            </w:r>
          </w:p>
          <w:p w:rsidR="00B03218" w:rsidRPr="00B03218" w:rsidRDefault="007821C2" w:rsidP="00D3413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B03218" w:rsidRPr="00B03218">
              <w:rPr>
                <w:rFonts w:ascii="Times New Roman" w:hAnsi="Times New Roman" w:cs="Times New Roman"/>
                <w:lang w:eastAsia="ru-RU"/>
              </w:rPr>
              <w:t>Организация делопроизводства в ДОУ</w:t>
            </w:r>
          </w:p>
          <w:p w:rsidR="00D3413A" w:rsidRPr="00B03218" w:rsidRDefault="007821C2" w:rsidP="00D3413A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3.</w:t>
            </w:r>
            <w:r w:rsidR="00D3413A" w:rsidRPr="00B03218">
              <w:rPr>
                <w:rFonts w:ascii="Times New Roman" w:hAnsi="Times New Roman" w:cs="Times New Roman"/>
                <w:lang w:eastAsia="ru-RU"/>
              </w:rPr>
              <w:t>Внутришкольный контроль в условиях реализации ФГОС.</w:t>
            </w:r>
          </w:p>
          <w:p w:rsidR="00B03218" w:rsidRDefault="007821C2" w:rsidP="00E463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4.</w:t>
            </w:r>
            <w:r w:rsidR="00B03218" w:rsidRPr="00D93210">
              <w:rPr>
                <w:rFonts w:ascii="Times New Roman" w:hAnsi="Times New Roman" w:cs="Times New Roman"/>
                <w:bCs/>
                <w:lang w:bidi="ru-RU"/>
              </w:rPr>
              <w:t>Комплектование библиотечного</w:t>
            </w:r>
            <w:r w:rsidR="00B03218" w:rsidRPr="00F3613C">
              <w:rPr>
                <w:rFonts w:ascii="Times New Roman" w:hAnsi="Times New Roman" w:cs="Times New Roman"/>
                <w:bCs/>
                <w:lang w:bidi="ru-RU"/>
              </w:rPr>
              <w:t xml:space="preserve"> фонда и обеспечение учащихся учебниками и учебными пособиями согласно общеобразовательным программам и требованиям </w:t>
            </w:r>
            <w:r w:rsidR="00B03218" w:rsidRPr="00F3613C">
              <w:rPr>
                <w:rFonts w:ascii="Times New Roman" w:hAnsi="Times New Roman" w:cs="Times New Roman"/>
                <w:bCs/>
                <w:lang w:bidi="ru-RU"/>
              </w:rPr>
              <w:lastRenderedPageBreak/>
              <w:t>ФГОС.</w:t>
            </w:r>
          </w:p>
          <w:p w:rsidR="00072FA8" w:rsidRPr="00B03218" w:rsidRDefault="00072FA8" w:rsidP="00E463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5. Соблюдение трудового законодательства в образовательных организациях</w:t>
            </w:r>
          </w:p>
          <w:p w:rsidR="00054EC2" w:rsidRDefault="00B03218" w:rsidP="00E4633B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03218">
              <w:rPr>
                <w:rFonts w:ascii="Times New Roman" w:hAnsi="Times New Roman"/>
              </w:rPr>
              <w:t>6.</w:t>
            </w:r>
            <w:r w:rsidR="00054EC2" w:rsidRPr="00B03218">
              <w:rPr>
                <w:rFonts w:ascii="Times New Roman" w:hAnsi="Times New Roman"/>
              </w:rPr>
              <w:t>Итоги мониторинга готовности образовательных учреждений к реализации ФГОС для детей с ОВЗ и детей с интеллектуальными нарушениями.</w:t>
            </w:r>
          </w:p>
          <w:p w:rsidR="00B03218" w:rsidRPr="00B03218" w:rsidRDefault="00B03218" w:rsidP="00E463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7. Организация </w:t>
            </w:r>
            <w:r w:rsidR="008D38AF">
              <w:rPr>
                <w:rFonts w:ascii="Times New Roman" w:hAnsi="Times New Roman"/>
              </w:rPr>
              <w:t>здоровьесберегающего пространства в дошкольном учреждении</w:t>
            </w:r>
          </w:p>
        </w:tc>
        <w:tc>
          <w:tcPr>
            <w:tcW w:w="2359" w:type="dxa"/>
            <w:gridSpan w:val="3"/>
          </w:tcPr>
          <w:p w:rsidR="007821C2" w:rsidRPr="008D38AF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lastRenderedPageBreak/>
              <w:t>Руководители образовательных учреждений,</w:t>
            </w:r>
          </w:p>
          <w:p w:rsidR="007821C2" w:rsidRPr="004C2BD3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 xml:space="preserve">заместители директоров по учебно-воспитательной </w:t>
            </w:r>
            <w:r w:rsidRPr="008D38AF">
              <w:rPr>
                <w:rFonts w:ascii="Times New Roman" w:hAnsi="Times New Roman" w:cs="Times New Roman"/>
                <w:lang w:eastAsia="ru-RU"/>
              </w:rPr>
              <w:lastRenderedPageBreak/>
              <w:t>работе.</w:t>
            </w:r>
          </w:p>
        </w:tc>
        <w:tc>
          <w:tcPr>
            <w:tcW w:w="3475" w:type="dxa"/>
            <w:gridSpan w:val="5"/>
          </w:tcPr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D38A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апрель</w:t>
            </w:r>
          </w:p>
          <w:p w:rsidR="007821C2" w:rsidRPr="004C2BD3" w:rsidRDefault="007821C2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70" w:type="dxa"/>
          </w:tcPr>
          <w:p w:rsidR="007821C2" w:rsidRPr="00B03218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7821C2" w:rsidRPr="004C2BD3" w:rsidRDefault="007E09E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Арямнова Е.А.</w:t>
            </w:r>
            <w:r w:rsidR="007821C2" w:rsidRPr="00B03218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D3413A" w:rsidRPr="00B03218" w:rsidRDefault="00D3413A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072FA8" w:rsidRDefault="00072FA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3218">
              <w:rPr>
                <w:rFonts w:ascii="Times New Roman" w:hAnsi="Times New Roman" w:cs="Times New Roman"/>
                <w:lang w:eastAsia="ru-RU"/>
              </w:rPr>
              <w:t>Шаныгина В.Д.</w:t>
            </w:r>
          </w:p>
          <w:p w:rsidR="00B03218" w:rsidRPr="00B03218" w:rsidRDefault="00B0321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40"/>
        </w:trPr>
        <w:tc>
          <w:tcPr>
            <w:tcW w:w="556" w:type="dxa"/>
            <w:vAlign w:val="center"/>
          </w:tcPr>
          <w:p w:rsidR="007821C2" w:rsidRPr="004C2BD3" w:rsidRDefault="00037A6A" w:rsidP="00035B5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650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Комплексная приемка лагерей с дневным пребыванием</w:t>
            </w:r>
          </w:p>
        </w:tc>
        <w:tc>
          <w:tcPr>
            <w:tcW w:w="2359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75" w:type="dxa"/>
            <w:gridSpan w:val="5"/>
          </w:tcPr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D38AF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070" w:type="dxa"/>
          </w:tcPr>
          <w:p w:rsidR="007821C2" w:rsidRPr="008D38AF" w:rsidRDefault="00D3413A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2313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1.</w:t>
            </w:r>
            <w:r w:rsidR="00E4633B" w:rsidRPr="008D38AF">
              <w:rPr>
                <w:rFonts w:ascii="Times New Roman" w:hAnsi="Times New Roman" w:cs="Times New Roman"/>
                <w:lang w:eastAsia="ru-RU"/>
              </w:rPr>
              <w:t xml:space="preserve">Результативность  применения различных форм летнего отдыха и занятости детей из неблагополучных семей, находящихся в трудной жизненной ситуации и состоящих на  </w:t>
            </w:r>
            <w:r w:rsidRPr="008D38AF">
              <w:rPr>
                <w:rFonts w:ascii="Times New Roman" w:hAnsi="Times New Roman" w:cs="Times New Roman"/>
                <w:lang w:eastAsia="ru-RU"/>
              </w:rPr>
              <w:t>различных в</w:t>
            </w:r>
            <w:r w:rsidR="00E4633B" w:rsidRPr="008D38AF">
              <w:rPr>
                <w:rFonts w:ascii="Times New Roman" w:hAnsi="Times New Roman" w:cs="Times New Roman"/>
                <w:lang w:eastAsia="ru-RU"/>
              </w:rPr>
              <w:t>идах учета (ПДН, ВШК, опекаемых</w:t>
            </w:r>
            <w:r w:rsidRPr="008D38AF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2. Контроль выполнения постановления главы района «Об обеспечении летнего отдыха, оздоровления и зан</w:t>
            </w:r>
            <w:r w:rsidR="00D3413A" w:rsidRPr="008D38AF">
              <w:rPr>
                <w:rFonts w:ascii="Times New Roman" w:hAnsi="Times New Roman" w:cs="Times New Roman"/>
                <w:lang w:eastAsia="ru-RU"/>
              </w:rPr>
              <w:t>ятости детей и подростков в 2016</w:t>
            </w:r>
            <w:r w:rsidRPr="008D38AF">
              <w:rPr>
                <w:rFonts w:ascii="Times New Roman" w:hAnsi="Times New Roman" w:cs="Times New Roman"/>
                <w:lang w:eastAsia="ru-RU"/>
              </w:rPr>
              <w:t xml:space="preserve"> году» в образовательных учреждениях </w:t>
            </w:r>
          </w:p>
          <w:p w:rsidR="007821C2" w:rsidRPr="008D38AF" w:rsidRDefault="008D38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8D38AF">
              <w:rPr>
                <w:rFonts w:ascii="Times New Roman" w:hAnsi="Times New Roman" w:cs="Times New Roman"/>
                <w:lang w:eastAsia="ru-RU"/>
              </w:rPr>
              <w:t>Мониторинг повышения качества питания в образовательных организациях в летний период.</w:t>
            </w:r>
          </w:p>
        </w:tc>
        <w:tc>
          <w:tcPr>
            <w:tcW w:w="2359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Начальники летних лагерей с дневным пребыванием</w:t>
            </w:r>
          </w:p>
        </w:tc>
        <w:tc>
          <w:tcPr>
            <w:tcW w:w="3475" w:type="dxa"/>
            <w:gridSpan w:val="5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Выездные проверки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D38AF">
              <w:rPr>
                <w:rFonts w:ascii="Times New Roman" w:hAnsi="Times New Roman" w:cs="Times New Roman"/>
                <w:b/>
                <w:bCs/>
                <w:lang w:eastAsia="ru-RU"/>
              </w:rPr>
              <w:t>июнь, июль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D3413A" w:rsidRPr="008D38AF" w:rsidRDefault="00D3413A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7821C2" w:rsidRPr="008D38AF" w:rsidRDefault="007821C2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БогомоловаН.А</w:t>
            </w:r>
          </w:p>
          <w:p w:rsidR="007821C2" w:rsidRPr="008D38AF" w:rsidRDefault="007821C2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74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7821C2" w:rsidRPr="004C2BD3" w:rsidTr="00635F16">
        <w:trPr>
          <w:trHeight w:val="80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4A1320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lang w:eastAsia="ru-RU"/>
              </w:rPr>
            </w:pPr>
            <w:r w:rsidRPr="004C2BD3">
              <w:rPr>
                <w:rFonts w:ascii="Times New Roman" w:hAnsi="Times New Roman"/>
                <w:bCs/>
                <w:lang w:eastAsia="ru-RU"/>
              </w:rPr>
              <w:t>Муниципальный конкурс «Лучший педагог математики»</w:t>
            </w:r>
          </w:p>
        </w:tc>
        <w:tc>
          <w:tcPr>
            <w:tcW w:w="288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7" w:type="dxa"/>
            <w:gridSpan w:val="2"/>
          </w:tcPr>
          <w:p w:rsidR="00CF5117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0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4A1320">
            <w:pPr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Единый методический день на базе МКДОУ «Детский сад  №2 с. Ленинское «Инновационные подходы к созданию и совершенствованию развивающей предметно-пространственной среды в ДОУ в соответствии с ФГОС ДО»</w:t>
            </w:r>
          </w:p>
        </w:tc>
        <w:tc>
          <w:tcPr>
            <w:tcW w:w="288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Руководители, педагоги,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апрель 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0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C766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Муниципальный конкурс </w:t>
            </w:r>
            <w:r w:rsidR="00C7661E" w:rsidRPr="004C2BD3">
              <w:rPr>
                <w:rFonts w:ascii="Times New Roman" w:hAnsi="Times New Roman" w:cs="Times New Roman"/>
                <w:lang w:eastAsia="ru-RU"/>
              </w:rPr>
              <w:t>«Программа летнего отдыха в ДОУ»</w:t>
            </w:r>
          </w:p>
        </w:tc>
        <w:tc>
          <w:tcPr>
            <w:tcW w:w="2882" w:type="dxa"/>
            <w:gridSpan w:val="5"/>
          </w:tcPr>
          <w:p w:rsidR="007821C2" w:rsidRPr="004C2BD3" w:rsidRDefault="00C7661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ДОУ</w:t>
            </w:r>
          </w:p>
        </w:tc>
        <w:tc>
          <w:tcPr>
            <w:tcW w:w="2547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C7661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7821C2" w:rsidRPr="004C2BD3" w:rsidRDefault="00C7661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E5346F">
        <w:trPr>
          <w:trHeight w:val="378"/>
        </w:trPr>
        <w:tc>
          <w:tcPr>
            <w:tcW w:w="15465" w:type="dxa"/>
            <w:gridSpan w:val="15"/>
          </w:tcPr>
          <w:p w:rsidR="007821C2" w:rsidRPr="004C2BD3" w:rsidRDefault="007821C2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Школа молодого педагога</w:t>
            </w:r>
          </w:p>
        </w:tc>
      </w:tr>
      <w:tr w:rsidR="007821C2" w:rsidRPr="004C2BD3" w:rsidTr="00635F16">
        <w:trPr>
          <w:trHeight w:val="879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5E4A66">
            <w:pPr>
              <w:spacing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Месячник молодого специалиста. Презентация уроков и внеклассных занятий в рамках месячника</w:t>
            </w:r>
          </w:p>
        </w:tc>
        <w:tc>
          <w:tcPr>
            <w:tcW w:w="2882" w:type="dxa"/>
            <w:gridSpan w:val="5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2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4C2BD3"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9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7821C2" w:rsidRPr="004C2BD3" w:rsidTr="00635F16">
        <w:trPr>
          <w:trHeight w:val="48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фестиваль  школьных команд КВН (5 – 11 классы).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Школьные команды КВН </w:t>
            </w:r>
          </w:p>
        </w:tc>
        <w:tc>
          <w:tcPr>
            <w:tcW w:w="2530" w:type="dxa"/>
          </w:tcPr>
          <w:p w:rsidR="00CF5117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48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Конкурс чтецов «Живая классика»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280"/>
        </w:trPr>
        <w:tc>
          <w:tcPr>
            <w:tcW w:w="556" w:type="dxa"/>
          </w:tcPr>
          <w:p w:rsidR="007821C2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конкурс «Ученик года- 2016».</w:t>
            </w:r>
          </w:p>
        </w:tc>
        <w:tc>
          <w:tcPr>
            <w:tcW w:w="2879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Школьники, победившие в отборочном туре </w:t>
            </w:r>
          </w:p>
        </w:tc>
        <w:tc>
          <w:tcPr>
            <w:tcW w:w="2530" w:type="dxa"/>
          </w:tcPr>
          <w:p w:rsidR="00CF5117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28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4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Заочный м</w:t>
            </w:r>
            <w:r w:rsidR="00521FAF" w:rsidRPr="004C2BD3">
              <w:rPr>
                <w:rFonts w:ascii="Times New Roman" w:hAnsi="Times New Roman" w:cs="Times New Roman"/>
              </w:rPr>
              <w:t>униципальный конкурс рисунков и работ декоративно-прикладного искусства «Светлая пасха»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521FAF" w:rsidRPr="004C2BD3" w:rsidRDefault="00521FAF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521FAF" w:rsidRPr="004C2BD3" w:rsidRDefault="00521FAF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2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конкурс «Безопасное колесо» (совместно с ГИБДД)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Стадион  «Амур»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2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9E6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Муниципальная акция «Путь к здоровью через ГТО»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2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gridSpan w:val="4"/>
          </w:tcPr>
          <w:p w:rsidR="00521FAF" w:rsidRPr="0055494A" w:rsidRDefault="00521FAF" w:rsidP="005549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Муниципальная олимпиада школьников, обучающихся по </w:t>
            </w:r>
            <w:r w:rsidR="0055494A">
              <w:rPr>
                <w:rFonts w:ascii="Times New Roman" w:hAnsi="Times New Roman" w:cs="Times New Roman"/>
                <w:lang w:eastAsia="ru-RU"/>
              </w:rPr>
              <w:t xml:space="preserve">адаптированной основной образовательной 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программе </w:t>
            </w:r>
            <w:r w:rsidR="0055494A">
              <w:rPr>
                <w:rFonts w:ascii="Times New Roman" w:hAnsi="Times New Roman" w:cs="Times New Roman"/>
                <w:lang w:eastAsia="ru-RU"/>
              </w:rPr>
              <w:t>для детей с нарушением интеллекта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Обучающиеся по программе </w:t>
            </w:r>
            <w:r w:rsidRPr="004C2BD3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2530" w:type="dxa"/>
          </w:tcPr>
          <w:p w:rsidR="000C090A" w:rsidRPr="004C2BD3" w:rsidRDefault="000C090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2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gridSpan w:val="4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униципальный конкурс мультимедийных презентаций «Победе</w:t>
            </w:r>
            <w:r w:rsidR="0055494A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 xml:space="preserve"> 71»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2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конкурс воспитанников детских садов  «Радуга  талантов»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Воспитанники дошкольных образовательных учреждений</w:t>
            </w:r>
          </w:p>
        </w:tc>
        <w:tc>
          <w:tcPr>
            <w:tcW w:w="2530" w:type="dxa"/>
          </w:tcPr>
          <w:p w:rsidR="00CF5117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94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Районный слет юнармейцев, посвященный 71 годовщине Великой Победе.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Команды средних 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 в/ч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102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Муниципальная акция «Вахта памяти»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521FAF" w:rsidRPr="004C2BD3" w:rsidRDefault="00DB46F7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86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Слет отличников и хорошистов «Идти вперёд и за собой вести»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 на «4 и 5»</w:t>
            </w:r>
          </w:p>
        </w:tc>
        <w:tc>
          <w:tcPr>
            <w:tcW w:w="2530" w:type="dxa"/>
          </w:tcPr>
          <w:p w:rsidR="000C090A" w:rsidRPr="004C2BD3" w:rsidRDefault="000C090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70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Муниципальные соревнования  по футболу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«Кожаный мяч».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73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Военно-полевые сборы по основам службы с обучающимися предпоследнего года обучения.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Юноши 10 классов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 в/ч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73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Муниципальные спортивные мероприятия для детей-инвалидов «Спортивный калейдоскоп»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Дети –инвалиды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ст. «Амур»</w:t>
            </w:r>
          </w:p>
          <w:p w:rsidR="00521FAF" w:rsidRPr="004C2BD3" w:rsidRDefault="00521FAF" w:rsidP="009E65E9">
            <w:pPr>
              <w:tabs>
                <w:tab w:val="center" w:pos="1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73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Муниципальные соревнования  среди обучающихся 1-4 классов  «Малая олимпиада». </w:t>
            </w:r>
          </w:p>
          <w:p w:rsidR="00521FAF" w:rsidRPr="004C2BD3" w:rsidRDefault="00521FAF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</w:tcPr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73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410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Муниципальные соревнования  среди дошкольников «Малая спартакиада». </w:t>
            </w:r>
          </w:p>
          <w:p w:rsidR="00521FAF" w:rsidRPr="004C2BD3" w:rsidRDefault="00521FAF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Команды воспитанников ДОУ</w:t>
            </w:r>
          </w:p>
        </w:tc>
        <w:tc>
          <w:tcPr>
            <w:tcW w:w="2530" w:type="dxa"/>
          </w:tcPr>
          <w:p w:rsidR="00521FAF" w:rsidRPr="004C2BD3" w:rsidRDefault="00521FAF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521FAF" w:rsidRPr="004C2BD3" w:rsidRDefault="00521FAF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4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Торжественная церемония вручения премии администрации  муниципального района для поддержки талантливой молодежи.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Глава района, обучающиеся, награжденные премией главы поселений, учителя, родители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 администрация района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90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Летняя оздоровительная кампания «Лето – 2016»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Воспитанники дошкольных учреждений, обучающиеся 1-8,10 классов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июнь-август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900"/>
        </w:trPr>
        <w:tc>
          <w:tcPr>
            <w:tcW w:w="556" w:type="dxa"/>
          </w:tcPr>
          <w:p w:rsidR="00521FAF" w:rsidRPr="004C2BD3" w:rsidRDefault="00037A6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Работа районного лагеря «Умники и умницы» 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Школьники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МКОУСОШ 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4C2BD3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4C2BD3">
        <w:rPr>
          <w:rFonts w:ascii="Times New Roman" w:hAnsi="Times New Roman" w:cs="Times New Roman"/>
          <w:lang w:eastAsia="ru-RU"/>
        </w:rPr>
        <w:t>Начальник отдела образования                                                                                                                                                                           И.А. Леонтьева</w:t>
      </w:r>
    </w:p>
    <w:p w:rsidR="00C442D1" w:rsidRPr="004C2BD3" w:rsidRDefault="00C442D1" w:rsidP="00035B52">
      <w:pPr>
        <w:spacing w:line="240" w:lineRule="auto"/>
      </w:pPr>
    </w:p>
    <w:sectPr w:rsidR="00C442D1" w:rsidRPr="004C2BD3" w:rsidSect="0007348A">
      <w:footerReference w:type="default" r:id="rId8"/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F9" w:rsidRDefault="009A19F9" w:rsidP="00126ADF">
      <w:pPr>
        <w:spacing w:after="0" w:line="240" w:lineRule="auto"/>
      </w:pPr>
      <w:r>
        <w:separator/>
      </w:r>
    </w:p>
  </w:endnote>
  <w:endnote w:type="continuationSeparator" w:id="1">
    <w:p w:rsidR="009A19F9" w:rsidRDefault="009A19F9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32" w:rsidRDefault="000B47BF">
    <w:pPr>
      <w:pStyle w:val="a8"/>
      <w:jc w:val="right"/>
    </w:pPr>
    <w:r>
      <w:fldChar w:fldCharType="begin"/>
    </w:r>
    <w:r w:rsidR="00482C32">
      <w:instrText xml:space="preserve"> PAGE   \* MERGEFORMAT </w:instrText>
    </w:r>
    <w:r>
      <w:fldChar w:fldCharType="separate"/>
    </w:r>
    <w:r w:rsidR="00037A6A">
      <w:rPr>
        <w:noProof/>
      </w:rPr>
      <w:t>1</w:t>
    </w:r>
    <w:r>
      <w:rPr>
        <w:noProof/>
      </w:rPr>
      <w:fldChar w:fldCharType="end"/>
    </w:r>
  </w:p>
  <w:p w:rsidR="00482C32" w:rsidRDefault="00482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F9" w:rsidRDefault="009A19F9" w:rsidP="00126ADF">
      <w:pPr>
        <w:spacing w:after="0" w:line="240" w:lineRule="auto"/>
      </w:pPr>
      <w:r>
        <w:separator/>
      </w:r>
    </w:p>
  </w:footnote>
  <w:footnote w:type="continuationSeparator" w:id="1">
    <w:p w:rsidR="009A19F9" w:rsidRDefault="009A19F9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35B52"/>
    <w:rsid w:val="00037A6A"/>
    <w:rsid w:val="00041F4F"/>
    <w:rsid w:val="00047347"/>
    <w:rsid w:val="00047DD2"/>
    <w:rsid w:val="00054EC2"/>
    <w:rsid w:val="00066BB8"/>
    <w:rsid w:val="00072FA8"/>
    <w:rsid w:val="0007348A"/>
    <w:rsid w:val="0009078E"/>
    <w:rsid w:val="0009115F"/>
    <w:rsid w:val="000A36C1"/>
    <w:rsid w:val="000A645F"/>
    <w:rsid w:val="000A6D90"/>
    <w:rsid w:val="000B47BF"/>
    <w:rsid w:val="000B6AD1"/>
    <w:rsid w:val="000B7D82"/>
    <w:rsid w:val="000C090A"/>
    <w:rsid w:val="000F50FC"/>
    <w:rsid w:val="00106557"/>
    <w:rsid w:val="00106A5D"/>
    <w:rsid w:val="00112C17"/>
    <w:rsid w:val="00126ADF"/>
    <w:rsid w:val="00127051"/>
    <w:rsid w:val="00131D10"/>
    <w:rsid w:val="001338BC"/>
    <w:rsid w:val="00172A23"/>
    <w:rsid w:val="001A117D"/>
    <w:rsid w:val="001D1E28"/>
    <w:rsid w:val="001D738A"/>
    <w:rsid w:val="001F00F6"/>
    <w:rsid w:val="001F22E5"/>
    <w:rsid w:val="0025010E"/>
    <w:rsid w:val="00253CB0"/>
    <w:rsid w:val="002620AE"/>
    <w:rsid w:val="00262679"/>
    <w:rsid w:val="00274967"/>
    <w:rsid w:val="00276E06"/>
    <w:rsid w:val="002C66A0"/>
    <w:rsid w:val="00305D67"/>
    <w:rsid w:val="00320964"/>
    <w:rsid w:val="00322C3F"/>
    <w:rsid w:val="00337CD9"/>
    <w:rsid w:val="003429C2"/>
    <w:rsid w:val="00342FFC"/>
    <w:rsid w:val="0035168B"/>
    <w:rsid w:val="00352B00"/>
    <w:rsid w:val="00356208"/>
    <w:rsid w:val="0036066D"/>
    <w:rsid w:val="00391638"/>
    <w:rsid w:val="003B1EEB"/>
    <w:rsid w:val="003B24F1"/>
    <w:rsid w:val="003E30D5"/>
    <w:rsid w:val="003F29A5"/>
    <w:rsid w:val="00410724"/>
    <w:rsid w:val="00416E23"/>
    <w:rsid w:val="00446292"/>
    <w:rsid w:val="00456E14"/>
    <w:rsid w:val="004679E5"/>
    <w:rsid w:val="00482C32"/>
    <w:rsid w:val="004858BD"/>
    <w:rsid w:val="00496247"/>
    <w:rsid w:val="004A1320"/>
    <w:rsid w:val="004A5A58"/>
    <w:rsid w:val="004C2BD3"/>
    <w:rsid w:val="004C3ED8"/>
    <w:rsid w:val="004E09B5"/>
    <w:rsid w:val="004F41B1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B2599"/>
    <w:rsid w:val="005B423D"/>
    <w:rsid w:val="005C2CB9"/>
    <w:rsid w:val="005C31C8"/>
    <w:rsid w:val="005C3FAC"/>
    <w:rsid w:val="005C40BE"/>
    <w:rsid w:val="005D2062"/>
    <w:rsid w:val="005D7D18"/>
    <w:rsid w:val="005E4A66"/>
    <w:rsid w:val="005F6D85"/>
    <w:rsid w:val="00635F16"/>
    <w:rsid w:val="00643FA5"/>
    <w:rsid w:val="00651398"/>
    <w:rsid w:val="00661C89"/>
    <w:rsid w:val="00666A01"/>
    <w:rsid w:val="00666D7E"/>
    <w:rsid w:val="006830E7"/>
    <w:rsid w:val="006904DE"/>
    <w:rsid w:val="006A75AC"/>
    <w:rsid w:val="006D178E"/>
    <w:rsid w:val="00700717"/>
    <w:rsid w:val="00707088"/>
    <w:rsid w:val="00726F29"/>
    <w:rsid w:val="00733995"/>
    <w:rsid w:val="00742410"/>
    <w:rsid w:val="0074377A"/>
    <w:rsid w:val="00744755"/>
    <w:rsid w:val="00750A9D"/>
    <w:rsid w:val="00751BDF"/>
    <w:rsid w:val="00753DD2"/>
    <w:rsid w:val="007612E4"/>
    <w:rsid w:val="007637CA"/>
    <w:rsid w:val="007821C2"/>
    <w:rsid w:val="00790FFF"/>
    <w:rsid w:val="007C2E3A"/>
    <w:rsid w:val="007C42BB"/>
    <w:rsid w:val="007E09E0"/>
    <w:rsid w:val="00803D95"/>
    <w:rsid w:val="0080425B"/>
    <w:rsid w:val="00821C25"/>
    <w:rsid w:val="00826E10"/>
    <w:rsid w:val="0084026D"/>
    <w:rsid w:val="008416AC"/>
    <w:rsid w:val="0084622B"/>
    <w:rsid w:val="0085074F"/>
    <w:rsid w:val="00871371"/>
    <w:rsid w:val="008771D7"/>
    <w:rsid w:val="008B5772"/>
    <w:rsid w:val="008B6D21"/>
    <w:rsid w:val="008D1541"/>
    <w:rsid w:val="008D38AF"/>
    <w:rsid w:val="008D63B9"/>
    <w:rsid w:val="008E6A39"/>
    <w:rsid w:val="008F3150"/>
    <w:rsid w:val="008F4A2B"/>
    <w:rsid w:val="00901D54"/>
    <w:rsid w:val="009048C1"/>
    <w:rsid w:val="00916A07"/>
    <w:rsid w:val="00937131"/>
    <w:rsid w:val="009601AB"/>
    <w:rsid w:val="009913BD"/>
    <w:rsid w:val="009A19F9"/>
    <w:rsid w:val="009B3081"/>
    <w:rsid w:val="009B47FA"/>
    <w:rsid w:val="009B795D"/>
    <w:rsid w:val="009D4E9C"/>
    <w:rsid w:val="009D7945"/>
    <w:rsid w:val="009E65E9"/>
    <w:rsid w:val="009E77B4"/>
    <w:rsid w:val="00A01138"/>
    <w:rsid w:val="00A05935"/>
    <w:rsid w:val="00A26769"/>
    <w:rsid w:val="00A54EDB"/>
    <w:rsid w:val="00A97911"/>
    <w:rsid w:val="00AD7891"/>
    <w:rsid w:val="00AE0A12"/>
    <w:rsid w:val="00B03218"/>
    <w:rsid w:val="00B034B1"/>
    <w:rsid w:val="00B15C7E"/>
    <w:rsid w:val="00B216CA"/>
    <w:rsid w:val="00B23738"/>
    <w:rsid w:val="00B23741"/>
    <w:rsid w:val="00B65AC9"/>
    <w:rsid w:val="00B732C3"/>
    <w:rsid w:val="00B73D8A"/>
    <w:rsid w:val="00B8305C"/>
    <w:rsid w:val="00BB4E69"/>
    <w:rsid w:val="00BD25A6"/>
    <w:rsid w:val="00BD5AF3"/>
    <w:rsid w:val="00BE28E3"/>
    <w:rsid w:val="00BF7E13"/>
    <w:rsid w:val="00C442D1"/>
    <w:rsid w:val="00C57627"/>
    <w:rsid w:val="00C7661E"/>
    <w:rsid w:val="00C86818"/>
    <w:rsid w:val="00C92E32"/>
    <w:rsid w:val="00C941F5"/>
    <w:rsid w:val="00CF18BF"/>
    <w:rsid w:val="00CF5117"/>
    <w:rsid w:val="00CF569A"/>
    <w:rsid w:val="00D03F79"/>
    <w:rsid w:val="00D120EE"/>
    <w:rsid w:val="00D2785E"/>
    <w:rsid w:val="00D32C55"/>
    <w:rsid w:val="00D3413A"/>
    <w:rsid w:val="00D640DA"/>
    <w:rsid w:val="00D80744"/>
    <w:rsid w:val="00D841FE"/>
    <w:rsid w:val="00D93210"/>
    <w:rsid w:val="00DA333F"/>
    <w:rsid w:val="00DB46F7"/>
    <w:rsid w:val="00E27960"/>
    <w:rsid w:val="00E43F69"/>
    <w:rsid w:val="00E4633B"/>
    <w:rsid w:val="00E5346F"/>
    <w:rsid w:val="00E614BA"/>
    <w:rsid w:val="00EC05E5"/>
    <w:rsid w:val="00EC0FEC"/>
    <w:rsid w:val="00ED2677"/>
    <w:rsid w:val="00ED3F2D"/>
    <w:rsid w:val="00ED517E"/>
    <w:rsid w:val="00EE71E8"/>
    <w:rsid w:val="00F21AD8"/>
    <w:rsid w:val="00F3613C"/>
    <w:rsid w:val="00F4218A"/>
    <w:rsid w:val="00F554A2"/>
    <w:rsid w:val="00F64DA8"/>
    <w:rsid w:val="00F734D4"/>
    <w:rsid w:val="00F94194"/>
    <w:rsid w:val="00FD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7734-6B14-4AB4-B5A8-DD01082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80</cp:revision>
  <cp:lastPrinted>2014-12-24T14:00:00Z</cp:lastPrinted>
  <dcterms:created xsi:type="dcterms:W3CDTF">2014-12-24T12:37:00Z</dcterms:created>
  <dcterms:modified xsi:type="dcterms:W3CDTF">2016-01-11T06:09:00Z</dcterms:modified>
</cp:coreProperties>
</file>